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5507" w14:textId="77777777" w:rsidR="00B95DD8" w:rsidRPr="00B95DD8" w:rsidRDefault="00B95DD8" w:rsidP="00B95DD8">
      <w:r w:rsidRPr="00B95DD8">
        <w:t>Essex County Council is investing an extra £2.6 million over the next two years. The money will accelerate recent improvements to the Education, Health and Care Needs Assessment (EHCNAs) process.</w:t>
      </w:r>
    </w:p>
    <w:p w14:paraId="7205DCA9" w14:textId="77777777" w:rsidR="00B95DD8" w:rsidRPr="00B95DD8" w:rsidRDefault="00B95DD8" w:rsidP="00B95DD8">
      <w:r w:rsidRPr="00B95DD8">
        <w:t>This is a statutory process conducted by a local authority. It determines if a child or young person up to the age of 25 requires an Education, Health and Care (EHC) Plan.</w:t>
      </w:r>
    </w:p>
    <w:p w14:paraId="65EF279E" w14:textId="77777777" w:rsidR="00B95DD8" w:rsidRPr="00B95DD8" w:rsidRDefault="00B95DD8" w:rsidP="00B95DD8">
      <w:r w:rsidRPr="00B95DD8">
        <w:t>The new funding will pay for 1,200 extra Education Psychologist (EP) assessments. These will be carried out by a well-established external agency.</w:t>
      </w:r>
    </w:p>
    <w:p w14:paraId="22CFCBB7" w14:textId="77777777" w:rsidR="00B95DD8" w:rsidRPr="00B95DD8" w:rsidRDefault="00B95DD8" w:rsidP="00B95DD8">
      <w:r w:rsidRPr="00B95DD8">
        <w:t>It will also increase capacity in the council’s SEND operations and social care teams to co-ordinate the assessment process.</w:t>
      </w:r>
    </w:p>
    <w:p w14:paraId="18C6F3DD" w14:textId="77777777" w:rsidR="00B95DD8" w:rsidRPr="00B95DD8" w:rsidRDefault="00B95DD8" w:rsidP="00B95DD8">
      <w:r w:rsidRPr="00B95DD8">
        <w:t>This will help maintain the accelerated pace of assessments. It will also help to clear the historic backlog and prepare the local system ahead of the Government’s SEND reforms.</w:t>
      </w:r>
    </w:p>
    <w:p w14:paraId="23862A99" w14:textId="77777777" w:rsidR="00B95DD8" w:rsidRPr="00B95DD8" w:rsidRDefault="00B95DD8" w:rsidP="00B95DD8">
      <w:r w:rsidRPr="00B95DD8">
        <w:t>The backlog has been largely due to a shortage of EP capacity to deliver the EP assessment part of the assessment.</w:t>
      </w:r>
    </w:p>
    <w:p w14:paraId="6D1CE3BB" w14:textId="77777777" w:rsidR="00B95DD8" w:rsidRPr="00B95DD8" w:rsidRDefault="00B95DD8" w:rsidP="00B95DD8">
      <w:r w:rsidRPr="00B95DD8">
        <w:t>Requests for EHCNAs continue to rise both locally and nationally. In Essex, they have increased year on year. 4,011 requests were received in 2022/23 and 4,572 in 2024/25. Almost 1,900 were submitted between September 2025 and January 2026 alone.</w:t>
      </w:r>
    </w:p>
    <w:p w14:paraId="085966F6" w14:textId="77777777" w:rsidR="00B95DD8" w:rsidRPr="00B95DD8" w:rsidRDefault="00B95DD8" w:rsidP="00B95DD8">
      <w:r w:rsidRPr="00B95DD8">
        <w:t>Nationally, the number of Education, Health and Care Plans has also risen by 166% since 2015. This has placed pressure on specialist services across the country.</w:t>
      </w:r>
    </w:p>
    <w:p w14:paraId="68CF9FBD" w14:textId="77777777" w:rsidR="00B95DD8" w:rsidRPr="00B95DD8" w:rsidRDefault="00B95DD8" w:rsidP="00B95DD8">
      <w:r w:rsidRPr="00B95DD8">
        <w:t>Over the past year, Essex has significantly strengthened its EP workforce. This includes through recruitment of associate roles, agency support, as well as new ways of working.</w:t>
      </w:r>
    </w:p>
    <w:p w14:paraId="00301498" w14:textId="77777777" w:rsidR="00B95DD8" w:rsidRPr="00B95DD8" w:rsidRDefault="00B95DD8" w:rsidP="00B95DD8">
      <w:r w:rsidRPr="00B95DD8">
        <w:t>Progress has been positive. The current agency contract is delivering all assessments three months earlier than planned. This includes both historic cases and new requests.</w:t>
      </w:r>
    </w:p>
    <w:p w14:paraId="4F92B328" w14:textId="77777777" w:rsidR="00B95DD8" w:rsidRPr="00B95DD8" w:rsidRDefault="00B95DD8" w:rsidP="00B95DD8">
      <w:r w:rsidRPr="00B95DD8">
        <w:t>This has created an opportunity to clear the backlog sooner than planned. It will also enable the system to move back to ‘BAU’ in a sustainable way.</w:t>
      </w:r>
    </w:p>
    <w:p w14:paraId="49EFD841" w14:textId="77777777" w:rsidR="00B95DD8" w:rsidRPr="00B95DD8" w:rsidRDefault="00B95DD8" w:rsidP="00B95DD8">
      <w:r w:rsidRPr="00B95DD8">
        <w:t>The council has made several multi-</w:t>
      </w:r>
      <w:proofErr w:type="gramStart"/>
      <w:r w:rsidRPr="00B95DD8">
        <w:t>million pound</w:t>
      </w:r>
      <w:proofErr w:type="gramEnd"/>
      <w:r w:rsidRPr="00B95DD8">
        <w:t xml:space="preserve"> investments to address the timeliness of assessments and increase EP capacity. This has helped to:</w:t>
      </w:r>
    </w:p>
    <w:p w14:paraId="11480BDC" w14:textId="77777777" w:rsidR="00B95DD8" w:rsidRPr="00B95DD8" w:rsidRDefault="00B95DD8" w:rsidP="00B95DD8">
      <w:pPr>
        <w:numPr>
          <w:ilvl w:val="0"/>
          <w:numId w:val="39"/>
        </w:numPr>
      </w:pPr>
      <w:r w:rsidRPr="00B95DD8">
        <w:t>reduce the backlog by more than 40% between July 2025 and February 2026 - Essex now completes more assessments each month than the number of new requests received</w:t>
      </w:r>
    </w:p>
    <w:p w14:paraId="13FBAD06" w14:textId="77777777" w:rsidR="00B95DD8" w:rsidRPr="00B95DD8" w:rsidRDefault="00B95DD8" w:rsidP="00B95DD8">
      <w:pPr>
        <w:numPr>
          <w:ilvl w:val="0"/>
          <w:numId w:val="39"/>
        </w:numPr>
      </w:pPr>
      <w:r w:rsidRPr="00B95DD8">
        <w:t>double the number of Education, Health and Care (EHC) Plans issued between September and January year on year - from 595 in 2024/25 to 1,201 in 2025/26</w:t>
      </w:r>
    </w:p>
    <w:p w14:paraId="39297833" w14:textId="77777777" w:rsidR="00B95DD8" w:rsidRPr="00B95DD8" w:rsidRDefault="00B95DD8" w:rsidP="00B95DD8">
      <w:pPr>
        <w:numPr>
          <w:ilvl w:val="0"/>
          <w:numId w:val="39"/>
        </w:numPr>
      </w:pPr>
      <w:r w:rsidRPr="00B95DD8">
        <w:t>maintain quality through strengthened professional oversight and quality assurance</w:t>
      </w:r>
    </w:p>
    <w:p w14:paraId="06F51F23" w14:textId="77777777" w:rsidR="00B95DD8" w:rsidRPr="00B95DD8" w:rsidRDefault="00B95DD8" w:rsidP="00B95DD8">
      <w:pPr>
        <w:numPr>
          <w:ilvl w:val="0"/>
          <w:numId w:val="39"/>
        </w:numPr>
      </w:pPr>
      <w:r w:rsidRPr="00B95DD8">
        <w:t>expand the EP workforce to include assistant EPs, trainees and associates</w:t>
      </w:r>
    </w:p>
    <w:p w14:paraId="04B836B1" w14:textId="77777777" w:rsidR="00B95DD8" w:rsidRPr="00B95DD8" w:rsidRDefault="00B95DD8" w:rsidP="00B95DD8">
      <w:r w:rsidRPr="00B95DD8">
        <w:t xml:space="preserve">Councillor Tony Ball, Cabinet Member for Education Excellence, Lifelong Learning and Employability, said: “This investment is an important step in maintaining the progress we have seen to date. The increased capacity has already made a real difference for </w:t>
      </w:r>
      <w:proofErr w:type="gramStart"/>
      <w:r w:rsidRPr="00B95DD8">
        <w:t>families</w:t>
      </w:r>
      <w:proofErr w:type="gramEnd"/>
      <w:r w:rsidRPr="00B95DD8">
        <w:t xml:space="preserve"> and we want to ensure that continues.</w:t>
      </w:r>
    </w:p>
    <w:p w14:paraId="2A16E7E3" w14:textId="77777777" w:rsidR="00B95DD8" w:rsidRPr="00B95DD8" w:rsidRDefault="00B95DD8" w:rsidP="00B95DD8">
      <w:r w:rsidRPr="00B95DD8">
        <w:lastRenderedPageBreak/>
        <w:t>“By acting now, we can keep up the pace, clear the backlog sooner and put the system in a strong position for the national SEND reforms when they come.</w:t>
      </w:r>
    </w:p>
    <w:p w14:paraId="4BCAC329" w14:textId="77777777" w:rsidR="00B95DD8" w:rsidRPr="00B95DD8" w:rsidRDefault="00B95DD8" w:rsidP="00B95DD8">
      <w:r w:rsidRPr="00B95DD8">
        <w:t>"I want to thank all of our colleagues, partners, schools and settings for their continued hard work and commitment to supporting families. Your dedication makes a real difference and doesn't go unnoticed.”</w:t>
      </w:r>
    </w:p>
    <w:p w14:paraId="3CADD19D" w14:textId="77777777" w:rsidR="00B95DD8" w:rsidRPr="00B95DD8" w:rsidRDefault="00B95DD8" w:rsidP="00B95DD8">
      <w:r w:rsidRPr="00B95DD8">
        <w:t> </w:t>
      </w:r>
    </w:p>
    <w:p w14:paraId="734F4614" w14:textId="77777777" w:rsidR="00B95DD8" w:rsidRPr="00B95DD8" w:rsidRDefault="00B95DD8" w:rsidP="00B95DD8">
      <w:r w:rsidRPr="00B95DD8">
        <w:rPr>
          <w:b/>
          <w:bCs/>
        </w:rPr>
        <w:t>Cllr Peter Schwier AIEMA</w:t>
      </w:r>
    </w:p>
    <w:p w14:paraId="3E29F250" w14:textId="4559CF14" w:rsidR="00194E74" w:rsidRPr="00832A7D" w:rsidRDefault="00194E74" w:rsidP="00832A7D"/>
    <w:sectPr w:rsidR="00194E74" w:rsidRPr="00832A7D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B2F"/>
    <w:multiLevelType w:val="multilevel"/>
    <w:tmpl w:val="D9B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F231D"/>
    <w:multiLevelType w:val="multilevel"/>
    <w:tmpl w:val="941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13E83"/>
    <w:multiLevelType w:val="multilevel"/>
    <w:tmpl w:val="F1E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623CEC"/>
    <w:multiLevelType w:val="multilevel"/>
    <w:tmpl w:val="D80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BF1B21"/>
    <w:multiLevelType w:val="multilevel"/>
    <w:tmpl w:val="EDC6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27A25"/>
    <w:multiLevelType w:val="multilevel"/>
    <w:tmpl w:val="5EAE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AF63C9"/>
    <w:multiLevelType w:val="multilevel"/>
    <w:tmpl w:val="B3F6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26E3C"/>
    <w:multiLevelType w:val="multilevel"/>
    <w:tmpl w:val="740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D7B84"/>
    <w:multiLevelType w:val="multilevel"/>
    <w:tmpl w:val="A35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64C4C"/>
    <w:multiLevelType w:val="multilevel"/>
    <w:tmpl w:val="7EF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870B64"/>
    <w:multiLevelType w:val="multilevel"/>
    <w:tmpl w:val="7B04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6D5410"/>
    <w:multiLevelType w:val="multilevel"/>
    <w:tmpl w:val="820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6C5794"/>
    <w:multiLevelType w:val="multilevel"/>
    <w:tmpl w:val="430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343F50"/>
    <w:multiLevelType w:val="multilevel"/>
    <w:tmpl w:val="43D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40711E"/>
    <w:multiLevelType w:val="multilevel"/>
    <w:tmpl w:val="9EC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521F72"/>
    <w:multiLevelType w:val="multilevel"/>
    <w:tmpl w:val="FBB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6B7FF7"/>
    <w:multiLevelType w:val="multilevel"/>
    <w:tmpl w:val="E74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47010A"/>
    <w:multiLevelType w:val="multilevel"/>
    <w:tmpl w:val="37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7839BF"/>
    <w:multiLevelType w:val="multilevel"/>
    <w:tmpl w:val="24A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66A7E"/>
    <w:multiLevelType w:val="multilevel"/>
    <w:tmpl w:val="792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A20FC5"/>
    <w:multiLevelType w:val="multilevel"/>
    <w:tmpl w:val="552C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44975"/>
    <w:multiLevelType w:val="multilevel"/>
    <w:tmpl w:val="C81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F737E1"/>
    <w:multiLevelType w:val="multilevel"/>
    <w:tmpl w:val="FF2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08645B"/>
    <w:multiLevelType w:val="multilevel"/>
    <w:tmpl w:val="8E9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7D6D7F"/>
    <w:multiLevelType w:val="multilevel"/>
    <w:tmpl w:val="BC2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D8575E"/>
    <w:multiLevelType w:val="multilevel"/>
    <w:tmpl w:val="EC9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27"/>
  </w:num>
  <w:num w:numId="2" w16cid:durableId="537090133">
    <w:abstractNumId w:val="15"/>
  </w:num>
  <w:num w:numId="3" w16cid:durableId="1099104724">
    <w:abstractNumId w:val="33"/>
  </w:num>
  <w:num w:numId="4" w16cid:durableId="125512848">
    <w:abstractNumId w:val="30"/>
  </w:num>
  <w:num w:numId="5" w16cid:durableId="1502047239">
    <w:abstractNumId w:val="22"/>
  </w:num>
  <w:num w:numId="6" w16cid:durableId="350448742">
    <w:abstractNumId w:val="7"/>
  </w:num>
  <w:num w:numId="7" w16cid:durableId="1835296291">
    <w:abstractNumId w:val="24"/>
  </w:num>
  <w:num w:numId="8" w16cid:durableId="562982866">
    <w:abstractNumId w:val="2"/>
  </w:num>
  <w:num w:numId="9" w16cid:durableId="1279146408">
    <w:abstractNumId w:val="34"/>
  </w:num>
  <w:num w:numId="10" w16cid:durableId="1633366132">
    <w:abstractNumId w:val="13"/>
  </w:num>
  <w:num w:numId="11" w16cid:durableId="1761561429">
    <w:abstractNumId w:val="31"/>
  </w:num>
  <w:num w:numId="12" w16cid:durableId="1536039578">
    <w:abstractNumId w:val="17"/>
  </w:num>
  <w:num w:numId="13" w16cid:durableId="957679903">
    <w:abstractNumId w:val="21"/>
  </w:num>
  <w:num w:numId="14" w16cid:durableId="42025330">
    <w:abstractNumId w:val="10"/>
  </w:num>
  <w:num w:numId="15" w16cid:durableId="58333144">
    <w:abstractNumId w:val="12"/>
  </w:num>
  <w:num w:numId="16" w16cid:durableId="1393312779">
    <w:abstractNumId w:val="36"/>
  </w:num>
  <w:num w:numId="17" w16cid:durableId="1574198078">
    <w:abstractNumId w:val="32"/>
  </w:num>
  <w:num w:numId="18" w16cid:durableId="1559975376">
    <w:abstractNumId w:val="9"/>
  </w:num>
  <w:num w:numId="19" w16cid:durableId="2090955038">
    <w:abstractNumId w:val="25"/>
  </w:num>
  <w:num w:numId="20" w16cid:durableId="613177012">
    <w:abstractNumId w:val="20"/>
  </w:num>
  <w:num w:numId="21" w16cid:durableId="1221552986">
    <w:abstractNumId w:val="3"/>
  </w:num>
  <w:num w:numId="22" w16cid:durableId="1778213693">
    <w:abstractNumId w:val="16"/>
  </w:num>
  <w:num w:numId="23" w16cid:durableId="398525139">
    <w:abstractNumId w:val="35"/>
  </w:num>
  <w:num w:numId="24" w16cid:durableId="1115101748">
    <w:abstractNumId w:val="4"/>
  </w:num>
  <w:num w:numId="25" w16cid:durableId="431709638">
    <w:abstractNumId w:val="1"/>
  </w:num>
  <w:num w:numId="26" w16cid:durableId="1759792904">
    <w:abstractNumId w:val="37"/>
  </w:num>
  <w:num w:numId="27" w16cid:durableId="1286086526">
    <w:abstractNumId w:val="14"/>
  </w:num>
  <w:num w:numId="28" w16cid:durableId="692807730">
    <w:abstractNumId w:val="19"/>
  </w:num>
  <w:num w:numId="29" w16cid:durableId="1131705014">
    <w:abstractNumId w:val="26"/>
  </w:num>
  <w:num w:numId="30" w16cid:durableId="937643450">
    <w:abstractNumId w:val="29"/>
  </w:num>
  <w:num w:numId="31" w16cid:durableId="1729723368">
    <w:abstractNumId w:val="11"/>
  </w:num>
  <w:num w:numId="32" w16cid:durableId="1721518478">
    <w:abstractNumId w:val="28"/>
  </w:num>
  <w:num w:numId="33" w16cid:durableId="1224213692">
    <w:abstractNumId w:val="38"/>
  </w:num>
  <w:num w:numId="34" w16cid:durableId="1395196414">
    <w:abstractNumId w:val="23"/>
  </w:num>
  <w:num w:numId="35" w16cid:durableId="1946426247">
    <w:abstractNumId w:val="5"/>
  </w:num>
  <w:num w:numId="36" w16cid:durableId="1792939796">
    <w:abstractNumId w:val="18"/>
  </w:num>
  <w:num w:numId="37" w16cid:durableId="1591624890">
    <w:abstractNumId w:val="0"/>
  </w:num>
  <w:num w:numId="38" w16cid:durableId="27486432">
    <w:abstractNumId w:val="6"/>
  </w:num>
  <w:num w:numId="39" w16cid:durableId="184801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04378"/>
    <w:rsid w:val="00021A3A"/>
    <w:rsid w:val="00030EDE"/>
    <w:rsid w:val="000579DA"/>
    <w:rsid w:val="0007090A"/>
    <w:rsid w:val="00096BBD"/>
    <w:rsid w:val="000D1F27"/>
    <w:rsid w:val="00123F38"/>
    <w:rsid w:val="0013051F"/>
    <w:rsid w:val="00163464"/>
    <w:rsid w:val="00185018"/>
    <w:rsid w:val="00194E74"/>
    <w:rsid w:val="001C41BA"/>
    <w:rsid w:val="001E7215"/>
    <w:rsid w:val="001F284A"/>
    <w:rsid w:val="001F772D"/>
    <w:rsid w:val="00233BAA"/>
    <w:rsid w:val="00270588"/>
    <w:rsid w:val="002D6A9C"/>
    <w:rsid w:val="00325114"/>
    <w:rsid w:val="00341637"/>
    <w:rsid w:val="003804F8"/>
    <w:rsid w:val="003A10EC"/>
    <w:rsid w:val="003A6103"/>
    <w:rsid w:val="003B60B1"/>
    <w:rsid w:val="003D238C"/>
    <w:rsid w:val="0040038F"/>
    <w:rsid w:val="0046198E"/>
    <w:rsid w:val="004B419F"/>
    <w:rsid w:val="005066DE"/>
    <w:rsid w:val="00537E5D"/>
    <w:rsid w:val="00540846"/>
    <w:rsid w:val="00544CF3"/>
    <w:rsid w:val="0056186C"/>
    <w:rsid w:val="005642DC"/>
    <w:rsid w:val="005B22BB"/>
    <w:rsid w:val="00653848"/>
    <w:rsid w:val="00654111"/>
    <w:rsid w:val="00657559"/>
    <w:rsid w:val="00687EE6"/>
    <w:rsid w:val="006C0506"/>
    <w:rsid w:val="006C1625"/>
    <w:rsid w:val="006D4FC9"/>
    <w:rsid w:val="006D5BE6"/>
    <w:rsid w:val="006E0CC0"/>
    <w:rsid w:val="006F0508"/>
    <w:rsid w:val="00707ADB"/>
    <w:rsid w:val="0071283A"/>
    <w:rsid w:val="0074028C"/>
    <w:rsid w:val="0076186B"/>
    <w:rsid w:val="00764A06"/>
    <w:rsid w:val="00773082"/>
    <w:rsid w:val="007C289F"/>
    <w:rsid w:val="007F5742"/>
    <w:rsid w:val="008204D2"/>
    <w:rsid w:val="00830A32"/>
    <w:rsid w:val="00832A7D"/>
    <w:rsid w:val="008458AB"/>
    <w:rsid w:val="0088661E"/>
    <w:rsid w:val="0089663A"/>
    <w:rsid w:val="008A20A2"/>
    <w:rsid w:val="00926947"/>
    <w:rsid w:val="00991FC8"/>
    <w:rsid w:val="009969C2"/>
    <w:rsid w:val="009C6F54"/>
    <w:rsid w:val="009F1092"/>
    <w:rsid w:val="009F302C"/>
    <w:rsid w:val="00A3618C"/>
    <w:rsid w:val="00A403AC"/>
    <w:rsid w:val="00A55B11"/>
    <w:rsid w:val="00A74D08"/>
    <w:rsid w:val="00AB70BC"/>
    <w:rsid w:val="00AD0ED9"/>
    <w:rsid w:val="00AF1965"/>
    <w:rsid w:val="00AF584E"/>
    <w:rsid w:val="00B73203"/>
    <w:rsid w:val="00B773A6"/>
    <w:rsid w:val="00B84F2A"/>
    <w:rsid w:val="00B95DD8"/>
    <w:rsid w:val="00BA6E09"/>
    <w:rsid w:val="00C14D7E"/>
    <w:rsid w:val="00C177D7"/>
    <w:rsid w:val="00C36D6F"/>
    <w:rsid w:val="00CA0BAE"/>
    <w:rsid w:val="00CD0A61"/>
    <w:rsid w:val="00CD4BEE"/>
    <w:rsid w:val="00CF5437"/>
    <w:rsid w:val="00D00AE4"/>
    <w:rsid w:val="00D23385"/>
    <w:rsid w:val="00D41408"/>
    <w:rsid w:val="00D6174D"/>
    <w:rsid w:val="00D930B9"/>
    <w:rsid w:val="00DA43E2"/>
    <w:rsid w:val="00E32601"/>
    <w:rsid w:val="00E6324B"/>
    <w:rsid w:val="00EA75EA"/>
    <w:rsid w:val="00ED4BAD"/>
    <w:rsid w:val="00ED68E5"/>
    <w:rsid w:val="00EF3845"/>
    <w:rsid w:val="00F01B6A"/>
    <w:rsid w:val="00F027C1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  <w:style w:type="paragraph" w:customStyle="1" w:styleId="application">
    <w:name w:val="application"/>
    <w:basedOn w:val="Normal"/>
    <w:rsid w:val="00B7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ttachment-name">
    <w:name w:val="attachment-name"/>
    <w:basedOn w:val="DefaultParagraphFont"/>
    <w:rsid w:val="00B73203"/>
  </w:style>
  <w:style w:type="character" w:customStyle="1" w:styleId="attachment-size">
    <w:name w:val="attachment-size"/>
    <w:basedOn w:val="DefaultParagraphFont"/>
    <w:rsid w:val="00B7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57</cp:revision>
  <dcterms:created xsi:type="dcterms:W3CDTF">2025-06-03T12:55:00Z</dcterms:created>
  <dcterms:modified xsi:type="dcterms:W3CDTF">2026-03-26T12:44:00Z</dcterms:modified>
</cp:coreProperties>
</file>